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附件1：</w:t>
      </w:r>
    </w:p>
    <w:p>
      <w:pPr>
        <w:snapToGrid w:val="0"/>
        <w:spacing w:line="360" w:lineRule="auto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授权委托书</w:t>
      </w:r>
    </w:p>
    <w:p>
      <w:pPr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lang w:eastAsia="zh-CN"/>
        </w:rPr>
        <w:t>（姓名）为我方代理人。代理人根据授权，以我方名义签署、澄清确认、递交、撤回、修改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u w:val="none" w:color="auto"/>
          <w:lang w:val="en-US" w:eastAsia="zh-CN"/>
        </w:rPr>
        <w:t>炉渣资源再利用竞争性谈判</w:t>
      </w:r>
      <w:r>
        <w:rPr>
          <w:rFonts w:ascii="宋体" w:hAnsi="宋体" w:eastAsia="宋体" w:cs="Times New Roman"/>
          <w:sz w:val="21"/>
          <w:szCs w:val="21"/>
          <w:lang w:eastAsia="zh-CN"/>
        </w:rPr>
        <w:t>有关事宜，其法律后果由我方承担。</w:t>
      </w:r>
    </w:p>
    <w:p>
      <w:pPr>
        <w:keepNext w:val="0"/>
        <w:keepLines w:val="0"/>
        <w:pageBreakBefore w:val="0"/>
        <w:widowControl w:val="0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代理人无转委托权。</w:t>
      </w:r>
    </w:p>
    <w:p>
      <w:pPr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附：法定代表人（单位负责人）身份证及委托代理人身份证</w:t>
      </w:r>
    </w:p>
    <w:p>
      <w:pPr>
        <w:snapToGrid w:val="0"/>
        <w:spacing w:line="360" w:lineRule="auto"/>
        <w:rPr>
          <w:rFonts w:ascii="宋体" w:hAnsi="宋体" w:eastAsia="宋体" w:cs="Times New Roman"/>
          <w:sz w:val="21"/>
          <w:szCs w:val="21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注：本授权委托书需由投标人加盖单位公章并由其法定代表人（单位负责人）和委托代理人签字。</w:t>
      </w:r>
    </w:p>
    <w:p>
      <w:pPr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（单位公章）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                          </w:t>
      </w:r>
    </w:p>
    <w:p>
      <w:pPr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lang w:val="en-US" w:eastAsia="zh-CN"/>
        </w:rPr>
        <w:t>日</w:t>
      </w:r>
    </w:p>
    <w:p>
      <w:pPr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u w:val="single" w:color="000000"/>
          <w:lang w:eastAsia="zh-CN"/>
        </w:rPr>
      </w:pPr>
    </w:p>
    <w:p>
      <w:pPr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5C6446F"/>
    <w:rsid w:val="394A307B"/>
    <w:rsid w:val="3C2A005B"/>
    <w:rsid w:val="3E5413D6"/>
    <w:rsid w:val="4299631C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56373FF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2023-12-22T10:27:32Z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